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ошки, Самарская область, с. Кошки, ул. 60 лет Октябр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